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10" w:rsidRDefault="005A6E10">
      <w:pPr>
        <w:jc w:val="center"/>
        <w:rPr>
          <w:b/>
          <w:bCs/>
          <w:sz w:val="24"/>
          <w:szCs w:val="24"/>
        </w:rPr>
      </w:pPr>
    </w:p>
    <w:p w:rsidR="005A6E10" w:rsidRDefault="005A6E10">
      <w:pPr>
        <w:jc w:val="center"/>
        <w:rPr>
          <w:b/>
          <w:bCs/>
          <w:sz w:val="24"/>
          <w:szCs w:val="24"/>
        </w:rPr>
      </w:pPr>
    </w:p>
    <w:p w:rsidR="005A6E10" w:rsidRDefault="005A6E10">
      <w:pPr>
        <w:jc w:val="center"/>
        <w:rPr>
          <w:b/>
          <w:bCs/>
          <w:sz w:val="24"/>
          <w:szCs w:val="24"/>
        </w:rPr>
      </w:pPr>
    </w:p>
    <w:p w:rsidR="00AE0E4C" w:rsidRDefault="00AE0E4C">
      <w:pPr>
        <w:jc w:val="center"/>
        <w:rPr>
          <w:b/>
          <w:bCs/>
          <w:sz w:val="24"/>
          <w:szCs w:val="24"/>
        </w:rPr>
      </w:pPr>
    </w:p>
    <w:p w:rsidR="00AE0E4C" w:rsidRDefault="00AE0E4C">
      <w:pPr>
        <w:jc w:val="center"/>
        <w:rPr>
          <w:b/>
          <w:bCs/>
          <w:sz w:val="24"/>
          <w:szCs w:val="24"/>
        </w:rPr>
      </w:pPr>
    </w:p>
    <w:p w:rsidR="00AE0E4C" w:rsidRDefault="00AE0E4C">
      <w:pPr>
        <w:jc w:val="center"/>
        <w:rPr>
          <w:b/>
          <w:bCs/>
          <w:sz w:val="24"/>
          <w:szCs w:val="24"/>
        </w:rPr>
      </w:pPr>
    </w:p>
    <w:p w:rsidR="00AE0E4C" w:rsidRDefault="00AE0E4C">
      <w:pPr>
        <w:jc w:val="center"/>
        <w:rPr>
          <w:b/>
          <w:bCs/>
          <w:sz w:val="24"/>
          <w:szCs w:val="24"/>
        </w:rPr>
      </w:pPr>
    </w:p>
    <w:p w:rsidR="005A6E10" w:rsidRDefault="005A6E10">
      <w:pPr>
        <w:jc w:val="center"/>
        <w:rPr>
          <w:b/>
          <w:bCs/>
          <w:sz w:val="24"/>
          <w:szCs w:val="24"/>
        </w:rPr>
      </w:pPr>
      <w:r>
        <w:rPr>
          <w:b/>
          <w:bCs/>
          <w:sz w:val="24"/>
          <w:szCs w:val="24"/>
        </w:rPr>
        <w:t>K5 Curriculum Overview</w:t>
      </w:r>
    </w:p>
    <w:p w:rsidR="005A6E10" w:rsidRDefault="005A6E10">
      <w:pPr>
        <w:jc w:val="center"/>
        <w:rPr>
          <w:b/>
          <w:bCs/>
          <w:sz w:val="24"/>
          <w:szCs w:val="24"/>
        </w:rPr>
      </w:pPr>
    </w:p>
    <w:p w:rsidR="005A6E10" w:rsidRPr="00AE0E4C" w:rsidRDefault="005A6E10">
      <w:pPr>
        <w:rPr>
          <w:b/>
          <w:bCs/>
          <w:sz w:val="24"/>
          <w:szCs w:val="24"/>
          <w:u w:val="single"/>
        </w:rPr>
      </w:pPr>
      <w:r w:rsidRPr="00AE0E4C">
        <w:rPr>
          <w:b/>
          <w:bCs/>
          <w:sz w:val="24"/>
          <w:szCs w:val="24"/>
          <w:u w:val="single"/>
        </w:rPr>
        <w:t>Bible</w:t>
      </w:r>
    </w:p>
    <w:p w:rsidR="005A6E10" w:rsidRDefault="005A6E10">
      <w:pPr>
        <w:rPr>
          <w:sz w:val="24"/>
          <w:szCs w:val="24"/>
        </w:rPr>
      </w:pPr>
      <w:r>
        <w:rPr>
          <w:sz w:val="24"/>
          <w:szCs w:val="24"/>
        </w:rPr>
        <w:t>Students learn Old and New Testament stories.  Old Testament stories include Creation, Noah, Abraham, Isaac, Jacob, and Joseph.  New Testament stories include the Birth of Christ, the Early and Later Ministries of Jesus, the Crucifixion of Christ, and the Resurrection.  Students also memorize many Bible songs, the ABC Bible verses, and extended passages of Scripture.  Our emphasis in Bible is that each student would place their trust in Jesus Christ as their personal Savior and grow in their relationship with Him.</w:t>
      </w:r>
    </w:p>
    <w:p w:rsidR="005A6E10" w:rsidRDefault="005A6E10">
      <w:pPr>
        <w:rPr>
          <w:sz w:val="24"/>
          <w:szCs w:val="24"/>
        </w:rPr>
      </w:pPr>
    </w:p>
    <w:p w:rsidR="005A6E10" w:rsidRPr="00AE0E4C" w:rsidRDefault="005A6E10">
      <w:pPr>
        <w:rPr>
          <w:b/>
          <w:bCs/>
          <w:sz w:val="24"/>
          <w:szCs w:val="24"/>
          <w:u w:val="single"/>
        </w:rPr>
      </w:pPr>
      <w:r w:rsidRPr="00AE0E4C">
        <w:rPr>
          <w:b/>
          <w:bCs/>
          <w:sz w:val="24"/>
          <w:szCs w:val="24"/>
          <w:u w:val="single"/>
        </w:rPr>
        <w:t>Math</w:t>
      </w:r>
    </w:p>
    <w:p w:rsidR="005A6E10" w:rsidRDefault="005A6E10">
      <w:pPr>
        <w:rPr>
          <w:sz w:val="24"/>
          <w:szCs w:val="24"/>
        </w:rPr>
      </w:pPr>
      <w:r>
        <w:rPr>
          <w:sz w:val="24"/>
          <w:szCs w:val="24"/>
        </w:rPr>
        <w:t xml:space="preserve">Students learn to count to 100 and identify numbers 1-100.  They learn number words one through ten.  Students recognize before and after numbers and count by 10s, 5s, and 2s.  They tell time to the hour, half hour, and quarter hour.  They learn the value of a penny, nickel, dime, quarter, and dollar.  They also learn addition up to the sum of 10 and are introduced to subtraction. </w:t>
      </w:r>
    </w:p>
    <w:p w:rsidR="005A6E10" w:rsidRDefault="005A6E10">
      <w:pPr>
        <w:rPr>
          <w:sz w:val="24"/>
          <w:szCs w:val="24"/>
        </w:rPr>
      </w:pPr>
    </w:p>
    <w:p w:rsidR="005A6E10" w:rsidRPr="00AE0E4C" w:rsidRDefault="005A6E10">
      <w:pPr>
        <w:rPr>
          <w:b/>
          <w:bCs/>
          <w:sz w:val="24"/>
          <w:szCs w:val="24"/>
          <w:u w:val="single"/>
        </w:rPr>
      </w:pPr>
      <w:r w:rsidRPr="00AE0E4C">
        <w:rPr>
          <w:b/>
          <w:bCs/>
          <w:sz w:val="24"/>
          <w:szCs w:val="24"/>
          <w:u w:val="single"/>
        </w:rPr>
        <w:t>Literacy</w:t>
      </w:r>
    </w:p>
    <w:p w:rsidR="005A6E10" w:rsidRDefault="005A6E10">
      <w:pPr>
        <w:rPr>
          <w:sz w:val="24"/>
          <w:szCs w:val="24"/>
        </w:rPr>
      </w:pPr>
      <w:r>
        <w:rPr>
          <w:sz w:val="24"/>
          <w:szCs w:val="24"/>
        </w:rPr>
        <w:t>Literacy includes phonics, reading, and penmanship.  Students learn the name and sound of all vowels and consonants.  They read one and two vowel words.  They also memorize special sounds.  As the phonics foundation is established, reading groups begin.  Students are able to receive small group instruction according to their reading abilit</w:t>
      </w:r>
      <w:r w:rsidR="000E5F9E">
        <w:rPr>
          <w:sz w:val="24"/>
          <w:szCs w:val="24"/>
        </w:rPr>
        <w:t>y.  Throughout the school year,</w:t>
      </w:r>
      <w:r>
        <w:rPr>
          <w:sz w:val="24"/>
          <w:szCs w:val="24"/>
        </w:rPr>
        <w:t xml:space="preserve"> students will develop accuracy, speed, expression and comprehension in reading.  Penmanship coincides with phonics and reading instruction.  Correct pencil grip and letter formation are emphasized as students write letters, blends, words, and sentences.</w:t>
      </w:r>
    </w:p>
    <w:p w:rsidR="005A6E10" w:rsidRDefault="005A6E10">
      <w:pPr>
        <w:rPr>
          <w:sz w:val="24"/>
          <w:szCs w:val="24"/>
        </w:rPr>
      </w:pPr>
    </w:p>
    <w:p w:rsidR="005A6E10" w:rsidRPr="00AE0E4C" w:rsidRDefault="005A6E10">
      <w:pPr>
        <w:rPr>
          <w:b/>
          <w:bCs/>
          <w:sz w:val="24"/>
          <w:szCs w:val="24"/>
          <w:u w:val="single"/>
        </w:rPr>
      </w:pPr>
      <w:r w:rsidRPr="00AE0E4C">
        <w:rPr>
          <w:b/>
          <w:bCs/>
          <w:sz w:val="24"/>
          <w:szCs w:val="24"/>
          <w:u w:val="single"/>
        </w:rPr>
        <w:t>Social Studies</w:t>
      </w:r>
    </w:p>
    <w:p w:rsidR="005A6E10" w:rsidRDefault="005A6E10">
      <w:pPr>
        <w:rPr>
          <w:sz w:val="24"/>
          <w:szCs w:val="24"/>
        </w:rPr>
      </w:pPr>
      <w:r>
        <w:rPr>
          <w:sz w:val="24"/>
          <w:szCs w:val="24"/>
        </w:rPr>
        <w:t>Social Studies i</w:t>
      </w:r>
      <w:bookmarkStart w:id="0" w:name="_GoBack"/>
      <w:bookmarkEnd w:id="0"/>
      <w:r>
        <w:rPr>
          <w:sz w:val="24"/>
          <w:szCs w:val="24"/>
        </w:rPr>
        <w:t xml:space="preserve">s taught during the first two quarters of the school year.  Students learn about their community and community helpers.  They learn about </w:t>
      </w:r>
      <w:smartTag w:uri="urn:schemas-microsoft-com:office:smarttags" w:element="place">
        <w:smartTag w:uri="urn:schemas-microsoft-com:office:smarttags" w:element="country-region">
          <w:r>
            <w:rPr>
              <w:sz w:val="24"/>
              <w:szCs w:val="24"/>
            </w:rPr>
            <w:t>America</w:t>
          </w:r>
        </w:smartTag>
      </w:smartTag>
      <w:r>
        <w:rPr>
          <w:sz w:val="24"/>
          <w:szCs w:val="24"/>
        </w:rPr>
        <w:t xml:space="preserve"> and other countries around the world.  The focus of each lesson is God’s love and compassion for all people and His desire for the gospel to reach everyone.</w:t>
      </w:r>
    </w:p>
    <w:p w:rsidR="005A6E10" w:rsidRDefault="005A6E10">
      <w:pPr>
        <w:rPr>
          <w:sz w:val="24"/>
          <w:szCs w:val="24"/>
        </w:rPr>
      </w:pPr>
      <w:r>
        <w:rPr>
          <w:sz w:val="24"/>
          <w:szCs w:val="24"/>
        </w:rPr>
        <w:t xml:space="preserve"> </w:t>
      </w:r>
    </w:p>
    <w:p w:rsidR="005A6E10" w:rsidRPr="00AE0E4C" w:rsidRDefault="005A6E10">
      <w:pPr>
        <w:rPr>
          <w:b/>
          <w:bCs/>
          <w:sz w:val="24"/>
          <w:szCs w:val="24"/>
          <w:u w:val="single"/>
        </w:rPr>
      </w:pPr>
      <w:r w:rsidRPr="00AE0E4C">
        <w:rPr>
          <w:b/>
          <w:bCs/>
          <w:sz w:val="24"/>
          <w:szCs w:val="24"/>
          <w:u w:val="single"/>
        </w:rPr>
        <w:t>Science</w:t>
      </w:r>
    </w:p>
    <w:p w:rsidR="005A6E10" w:rsidRDefault="005A6E10">
      <w:pPr>
        <w:rPr>
          <w:sz w:val="24"/>
          <w:szCs w:val="24"/>
        </w:rPr>
      </w:pPr>
      <w:r>
        <w:rPr>
          <w:sz w:val="24"/>
          <w:szCs w:val="24"/>
        </w:rPr>
        <w:t>Science is taught during third and fourth quarters of the school year.  Students are introduced to our world as one that is made and kept by God.  Students discuss God’s Plan for Me, for the Weather, for Seasons, for Seeds, for Animals, and for the Seashore.</w:t>
      </w:r>
    </w:p>
    <w:p w:rsidR="005A6E10" w:rsidRDefault="005A6E10">
      <w:pPr>
        <w:rPr>
          <w:sz w:val="24"/>
          <w:szCs w:val="24"/>
        </w:rPr>
      </w:pPr>
    </w:p>
    <w:p w:rsidR="005A6E10" w:rsidRDefault="005A6E10">
      <w:pPr>
        <w:rPr>
          <w:b/>
          <w:bCs/>
          <w:sz w:val="24"/>
          <w:szCs w:val="24"/>
        </w:rPr>
      </w:pPr>
      <w:r w:rsidRPr="00AE0E4C">
        <w:rPr>
          <w:b/>
          <w:bCs/>
          <w:sz w:val="24"/>
          <w:szCs w:val="24"/>
          <w:u w:val="single"/>
        </w:rPr>
        <w:t>Enrichment</w:t>
      </w:r>
    </w:p>
    <w:p w:rsidR="005A6E10" w:rsidRDefault="005A6E10">
      <w:pPr>
        <w:rPr>
          <w:sz w:val="24"/>
          <w:szCs w:val="24"/>
        </w:rPr>
      </w:pPr>
      <w:r>
        <w:rPr>
          <w:sz w:val="24"/>
          <w:szCs w:val="24"/>
        </w:rPr>
        <w:t xml:space="preserve">In addition to the core academic subjects, students participate in various enrichment classes.  These include Spanish, Computers, Creative Movement, Art, Music, and Physical Education.  </w:t>
      </w:r>
    </w:p>
    <w:sectPr w:rsidR="005A6E10" w:rsidSect="004A3E01">
      <w:headerReference w:type="default" r:id="rId7"/>
      <w:footerReference w:type="default" r:id="rId8"/>
      <w:pgSz w:w="12240" w:h="15840"/>
      <w:pgMar w:top="0" w:right="1800" w:bottom="81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10" w:rsidRDefault="005A6E10" w:rsidP="001F2EAA">
      <w:r>
        <w:separator/>
      </w:r>
    </w:p>
  </w:endnote>
  <w:endnote w:type="continuationSeparator" w:id="0">
    <w:p w:rsidR="005A6E10" w:rsidRDefault="005A6E10" w:rsidP="001F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10" w:rsidRDefault="005A6E1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10" w:rsidRDefault="005A6E10" w:rsidP="001F2EAA">
      <w:r>
        <w:separator/>
      </w:r>
    </w:p>
  </w:footnote>
  <w:footnote w:type="continuationSeparator" w:id="0">
    <w:p w:rsidR="005A6E10" w:rsidRDefault="005A6E10" w:rsidP="001F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10" w:rsidRDefault="000E5F9E" w:rsidP="000E5F9E">
    <w:pPr>
      <w:tabs>
        <w:tab w:val="center" w:pos="4320"/>
        <w:tab w:val="right" w:pos="8640"/>
      </w:tabs>
      <w:jc w:val="center"/>
      <w:rPr>
        <w:kern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66.5pt;margin-top:-11.6pt;width:103.65pt;height:92.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8609 0 7357 176 3600 2283 2817 4039 1722 5620 783 8429 626 11239 -157 11415 -157 17385 3913 19668 7983 21424 8609 21424 12678 21424 13304 21424 17374 19668 21600 17385 21600 11415 20661 11239 20504 8429 19722 5620 18313 3688 17843 2459 14243 351 12835 0 8609 0">
          <v:imagedata r:id="rId1" o:title="Rock Creek Christian Academy Logo"/>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F2EAA"/>
    <w:rsid w:val="000D2B9F"/>
    <w:rsid w:val="000E5F9E"/>
    <w:rsid w:val="001F2EAA"/>
    <w:rsid w:val="004A3E01"/>
    <w:rsid w:val="005A6E10"/>
    <w:rsid w:val="00694E21"/>
    <w:rsid w:val="00AE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21"/>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F9E"/>
    <w:pPr>
      <w:tabs>
        <w:tab w:val="center" w:pos="4680"/>
        <w:tab w:val="right" w:pos="9360"/>
      </w:tabs>
    </w:pPr>
  </w:style>
  <w:style w:type="character" w:customStyle="1" w:styleId="HeaderChar">
    <w:name w:val="Header Char"/>
    <w:basedOn w:val="DefaultParagraphFont"/>
    <w:link w:val="Header"/>
    <w:uiPriority w:val="99"/>
    <w:rsid w:val="000E5F9E"/>
    <w:rPr>
      <w:rFonts w:ascii="Times New Roman" w:hAnsi="Times New Roman"/>
      <w:kern w:val="28"/>
      <w:sz w:val="20"/>
      <w:szCs w:val="20"/>
    </w:rPr>
  </w:style>
  <w:style w:type="paragraph" w:styleId="Footer">
    <w:name w:val="footer"/>
    <w:basedOn w:val="Normal"/>
    <w:link w:val="FooterChar"/>
    <w:uiPriority w:val="99"/>
    <w:unhideWhenUsed/>
    <w:rsid w:val="000E5F9E"/>
    <w:pPr>
      <w:tabs>
        <w:tab w:val="center" w:pos="4680"/>
        <w:tab w:val="right" w:pos="9360"/>
      </w:tabs>
    </w:pPr>
  </w:style>
  <w:style w:type="character" w:customStyle="1" w:styleId="FooterChar">
    <w:name w:val="Footer Char"/>
    <w:basedOn w:val="DefaultParagraphFont"/>
    <w:link w:val="Footer"/>
    <w:uiPriority w:val="99"/>
    <w:rsid w:val="000E5F9E"/>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Julie Turner</cp:lastModifiedBy>
  <cp:revision>4</cp:revision>
  <dcterms:created xsi:type="dcterms:W3CDTF">2012-10-25T12:19:00Z</dcterms:created>
  <dcterms:modified xsi:type="dcterms:W3CDTF">2017-01-20T20:11:00Z</dcterms:modified>
</cp:coreProperties>
</file>